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CD42" w14:textId="2850DC9A" w:rsidR="00B55A1C" w:rsidRDefault="009D2989" w:rsidP="009D2989">
      <w:pPr>
        <w:jc w:val="center"/>
        <w:rPr>
          <w:rFonts w:ascii="Times New Roman" w:hAnsi="Times New Roman" w:cs="Times New Roman"/>
          <w:b/>
          <w:bCs/>
          <w:sz w:val="36"/>
          <w:szCs w:val="36"/>
        </w:rPr>
      </w:pPr>
      <w:r>
        <w:rPr>
          <w:rFonts w:ascii="Times New Roman" w:hAnsi="Times New Roman" w:cs="Times New Roman"/>
          <w:b/>
          <w:bCs/>
          <w:sz w:val="36"/>
          <w:szCs w:val="36"/>
        </w:rPr>
        <w:t>An Introduction to the Bible</w:t>
      </w:r>
    </w:p>
    <w:p w14:paraId="4896F97A" w14:textId="18C837F8" w:rsidR="009D2989" w:rsidRDefault="009D2989" w:rsidP="009D2989">
      <w:pPr>
        <w:jc w:val="center"/>
        <w:rPr>
          <w:rFonts w:ascii="Times New Roman" w:hAnsi="Times New Roman" w:cs="Times New Roman"/>
          <w:b/>
          <w:bCs/>
          <w:sz w:val="36"/>
          <w:szCs w:val="36"/>
        </w:rPr>
      </w:pPr>
      <w:r>
        <w:rPr>
          <w:rFonts w:ascii="Times New Roman" w:hAnsi="Times New Roman" w:cs="Times New Roman"/>
          <w:b/>
          <w:bCs/>
          <w:sz w:val="36"/>
          <w:szCs w:val="36"/>
        </w:rPr>
        <w:t>Lesson 5:  Joshua leads after Moses’ death plus the Judges!</w:t>
      </w:r>
    </w:p>
    <w:p w14:paraId="5B5A9ABA" w14:textId="77777777" w:rsidR="009D2989" w:rsidRPr="009D2989" w:rsidRDefault="009D2989" w:rsidP="009D2989">
      <w:pPr>
        <w:shd w:val="clear" w:color="auto" w:fill="FFFFFF"/>
        <w:spacing w:line="240" w:lineRule="auto"/>
        <w:rPr>
          <w:rFonts w:ascii="Roboto" w:eastAsia="Times New Roman" w:hAnsi="Roboto" w:cs="Times New Roman"/>
          <w:color w:val="202124"/>
          <w:kern w:val="0"/>
          <w:sz w:val="27"/>
          <w:szCs w:val="27"/>
          <w14:ligatures w14:val="none"/>
        </w:rPr>
      </w:pPr>
      <w:r w:rsidRPr="009D2989">
        <w:rPr>
          <w:rFonts w:ascii="Roboto" w:eastAsia="Times New Roman" w:hAnsi="Roboto" w:cs="Times New Roman"/>
          <w:color w:val="202124"/>
          <w:kern w:val="0"/>
          <w:sz w:val="24"/>
          <w:szCs w:val="24"/>
          <w14:ligatures w14:val="none"/>
        </w:rPr>
        <w:t>What was the handover from Moses to Joshua?</w:t>
      </w:r>
    </w:p>
    <w:p w14:paraId="69A0C475" w14:textId="77777777" w:rsidR="009D2989" w:rsidRPr="009D2989" w:rsidRDefault="009D2989" w:rsidP="009D2989">
      <w:pPr>
        <w:pStyle w:val="Heading2"/>
        <w:pBdr>
          <w:top w:val="single" w:sz="2" w:space="0" w:color="auto"/>
          <w:left w:val="single" w:sz="2" w:space="0" w:color="auto"/>
          <w:bottom w:val="single" w:sz="2" w:space="0" w:color="auto"/>
          <w:right w:val="single" w:sz="2" w:space="0" w:color="auto"/>
        </w:pBdr>
        <w:spacing w:before="0"/>
        <w:rPr>
          <w:rFonts w:ascii="Segoe UI" w:eastAsia="Times New Roman" w:hAnsi="Segoe UI" w:cs="Segoe UI"/>
          <w:b/>
          <w:bCs/>
          <w:color w:val="000000"/>
          <w:kern w:val="0"/>
          <w:sz w:val="36"/>
          <w:szCs w:val="36"/>
          <w14:ligatures w14:val="none"/>
        </w:rPr>
      </w:pPr>
      <w:r w:rsidRPr="009D2989">
        <w:rPr>
          <w:rFonts w:ascii="Roboto" w:eastAsia="Times New Roman" w:hAnsi="Roboto" w:cs="Times New Roman"/>
          <w:i/>
          <w:iCs/>
          <w:color w:val="4D5156"/>
          <w:kern w:val="0"/>
          <w:sz w:val="24"/>
          <w:szCs w:val="24"/>
          <w:lang w:val="en"/>
          <w14:ligatures w14:val="none"/>
        </w:rPr>
        <w:t xml:space="preserve">So the LORD said to Moses, “Take </w:t>
      </w:r>
      <w:proofErr w:type="gramStart"/>
      <w:r w:rsidRPr="009D2989">
        <w:rPr>
          <w:rFonts w:ascii="Roboto" w:eastAsia="Times New Roman" w:hAnsi="Roboto" w:cs="Times New Roman"/>
          <w:i/>
          <w:iCs/>
          <w:color w:val="4D5156"/>
          <w:kern w:val="0"/>
          <w:sz w:val="24"/>
          <w:szCs w:val="24"/>
          <w:lang w:val="en"/>
          <w14:ligatures w14:val="none"/>
        </w:rPr>
        <w:t>Joshua</w:t>
      </w:r>
      <w:proofErr w:type="gramEnd"/>
      <w:r w:rsidRPr="009D2989">
        <w:rPr>
          <w:rFonts w:ascii="Roboto" w:eastAsia="Times New Roman" w:hAnsi="Roboto" w:cs="Times New Roman"/>
          <w:i/>
          <w:iCs/>
          <w:color w:val="4D5156"/>
          <w:kern w:val="0"/>
          <w:sz w:val="24"/>
          <w:szCs w:val="24"/>
          <w:lang w:val="en"/>
          <w14:ligatures w14:val="none"/>
        </w:rPr>
        <w:t xml:space="preserve"> son of Nun, because my Spirit is in him. </w:t>
      </w:r>
      <w:r w:rsidRPr="009D2989">
        <w:rPr>
          <w:rFonts w:ascii="Roboto" w:eastAsia="Times New Roman" w:hAnsi="Roboto" w:cs="Times New Roman"/>
          <w:i/>
          <w:iCs/>
          <w:color w:val="040C28"/>
          <w:kern w:val="0"/>
          <w:sz w:val="24"/>
          <w:szCs w:val="24"/>
          <w:lang w:val="en"/>
          <w14:ligatures w14:val="none"/>
        </w:rPr>
        <w:t xml:space="preserve">Put your hand on </w:t>
      </w:r>
      <w:proofErr w:type="gramStart"/>
      <w:r w:rsidRPr="009D2989">
        <w:rPr>
          <w:rFonts w:ascii="Roboto" w:eastAsia="Times New Roman" w:hAnsi="Roboto" w:cs="Times New Roman"/>
          <w:i/>
          <w:iCs/>
          <w:color w:val="040C28"/>
          <w:kern w:val="0"/>
          <w:sz w:val="24"/>
          <w:szCs w:val="24"/>
          <w:lang w:val="en"/>
          <w14:ligatures w14:val="none"/>
        </w:rPr>
        <w:t>him, and</w:t>
      </w:r>
      <w:proofErr w:type="gramEnd"/>
      <w:r w:rsidRPr="009D2989">
        <w:rPr>
          <w:rFonts w:ascii="Roboto" w:eastAsia="Times New Roman" w:hAnsi="Roboto" w:cs="Times New Roman"/>
          <w:i/>
          <w:iCs/>
          <w:color w:val="040C28"/>
          <w:kern w:val="0"/>
          <w:sz w:val="24"/>
          <w:szCs w:val="24"/>
          <w:lang w:val="en"/>
          <w14:ligatures w14:val="none"/>
        </w:rPr>
        <w:t xml:space="preserve"> have him stand before Eleazar the priest and all the people.</w:t>
      </w:r>
      <w:r w:rsidRPr="009D2989">
        <w:rPr>
          <w:rFonts w:ascii="Roboto" w:eastAsia="Times New Roman" w:hAnsi="Roboto" w:cs="Times New Roman"/>
          <w:i/>
          <w:iCs/>
          <w:color w:val="4D5156"/>
          <w:kern w:val="0"/>
          <w:sz w:val="24"/>
          <w:szCs w:val="24"/>
          <w:lang w:val="en"/>
          <w14:ligatures w14:val="none"/>
        </w:rPr>
        <w:t> </w:t>
      </w:r>
      <w:r w:rsidRPr="009D2989">
        <w:rPr>
          <w:rFonts w:ascii="Roboto" w:eastAsia="Times New Roman" w:hAnsi="Roboto" w:cs="Times New Roman"/>
          <w:i/>
          <w:iCs/>
          <w:color w:val="040C28"/>
          <w:kern w:val="0"/>
          <w:sz w:val="24"/>
          <w:szCs w:val="24"/>
          <w:lang w:val="en"/>
          <w14:ligatures w14:val="none"/>
        </w:rPr>
        <w:t>Then give him his orders as they watch.</w:t>
      </w:r>
      <w:r w:rsidRPr="009D2989">
        <w:rPr>
          <w:rFonts w:ascii="Roboto" w:eastAsia="Times New Roman" w:hAnsi="Roboto" w:cs="Times New Roman"/>
          <w:i/>
          <w:iCs/>
          <w:color w:val="4D5156"/>
          <w:kern w:val="0"/>
          <w:sz w:val="24"/>
          <w:szCs w:val="24"/>
          <w:lang w:val="en"/>
          <w14:ligatures w14:val="none"/>
        </w:rPr>
        <w:t> </w:t>
      </w:r>
      <w:r w:rsidRPr="009D2989">
        <w:rPr>
          <w:rFonts w:ascii="Roboto" w:eastAsia="Times New Roman" w:hAnsi="Roboto" w:cs="Times New Roman"/>
          <w:i/>
          <w:iCs/>
          <w:color w:val="040C28"/>
          <w:kern w:val="0"/>
          <w:sz w:val="24"/>
          <w:szCs w:val="24"/>
          <w:lang w:val="en"/>
          <w14:ligatures w14:val="none"/>
        </w:rPr>
        <w:t>Let him share your honor so that all the Israelites will obey him.</w:t>
      </w:r>
      <w:r>
        <w:rPr>
          <w:rFonts w:ascii="Roboto" w:eastAsia="Times New Roman" w:hAnsi="Roboto" w:cs="Times New Roman"/>
          <w:i/>
          <w:iCs/>
          <w:color w:val="040C28"/>
          <w:kern w:val="0"/>
          <w:sz w:val="24"/>
          <w:szCs w:val="24"/>
          <w:lang w:val="en"/>
          <w14:ligatures w14:val="none"/>
        </w:rPr>
        <w:t xml:space="preserve">     </w:t>
      </w:r>
      <w:r w:rsidRPr="009D2989">
        <w:rPr>
          <w:rFonts w:ascii="Segoe UI" w:eastAsia="Times New Roman" w:hAnsi="Segoe UI" w:cs="Segoe UI"/>
          <w:b/>
          <w:bCs/>
          <w:color w:val="000000"/>
          <w:kern w:val="0"/>
          <w:sz w:val="36"/>
          <w:szCs w:val="36"/>
          <w14:ligatures w14:val="none"/>
        </w:rPr>
        <w:t>Numbers 27:18-21</w:t>
      </w:r>
    </w:p>
    <w:p w14:paraId="3DEEAA83" w14:textId="0366E42A" w:rsidR="009D2989" w:rsidRPr="009D2989" w:rsidRDefault="009D2989" w:rsidP="009D2989">
      <w:pPr>
        <w:shd w:val="clear" w:color="auto" w:fill="FFFFFF"/>
        <w:spacing w:after="0" w:line="240" w:lineRule="auto"/>
        <w:jc w:val="center"/>
        <w:rPr>
          <w:rFonts w:ascii="Roboto" w:eastAsia="Times New Roman" w:hAnsi="Roboto" w:cs="Times New Roman"/>
          <w:b/>
          <w:bCs/>
          <w:color w:val="202124"/>
          <w:kern w:val="0"/>
          <w:sz w:val="40"/>
          <w:szCs w:val="40"/>
          <w14:ligatures w14:val="none"/>
        </w:rPr>
      </w:pPr>
      <w:r w:rsidRPr="009D2989">
        <w:rPr>
          <w:rFonts w:ascii="Roboto" w:eastAsia="Times New Roman" w:hAnsi="Roboto" w:cs="Times New Roman"/>
          <w:b/>
          <w:bCs/>
          <w:color w:val="202124"/>
          <w:kern w:val="0"/>
          <w:sz w:val="40"/>
          <w:szCs w:val="40"/>
          <w14:ligatures w14:val="none"/>
        </w:rPr>
        <w:t>Death of Moses</w:t>
      </w:r>
    </w:p>
    <w:p w14:paraId="11CB70CB" w14:textId="77777777" w:rsidR="009D2989" w:rsidRDefault="009D2989" w:rsidP="009D2989">
      <w:pPr>
        <w:pStyle w:val="chapter-2"/>
        <w:shd w:val="clear" w:color="auto" w:fill="FFFFFF"/>
        <w:rPr>
          <w:rFonts w:ascii="Segoe UI" w:hAnsi="Segoe UI" w:cs="Segoe UI"/>
          <w:color w:val="000000"/>
        </w:rPr>
      </w:pPr>
      <w:r>
        <w:rPr>
          <w:rStyle w:val="chapternum"/>
          <w:rFonts w:ascii="Segoe UI" w:hAnsi="Segoe UI" w:cs="Segoe UI"/>
          <w:b/>
          <w:bCs/>
          <w:color w:val="000000"/>
        </w:rPr>
        <w:t>4 </w:t>
      </w:r>
      <w:r>
        <w:rPr>
          <w:rStyle w:val="text"/>
          <w:rFonts w:ascii="Segoe UI" w:hAnsi="Segoe UI" w:cs="Segoe UI"/>
          <w:color w:val="000000"/>
        </w:rPr>
        <w:t>Then Moses climbed Mount Nebo from the plains of Moab to the top of Pisgah, across from Jericho. There the </w:t>
      </w:r>
      <w:r>
        <w:rPr>
          <w:rStyle w:val="small-caps"/>
          <w:rFonts w:ascii="Segoe UI" w:hAnsi="Segoe UI" w:cs="Segoe UI"/>
          <w:smallCaps/>
          <w:color w:val="000000"/>
        </w:rPr>
        <w:t>Lord</w:t>
      </w:r>
      <w:r>
        <w:rPr>
          <w:rStyle w:val="text"/>
          <w:rFonts w:ascii="Segoe UI" w:hAnsi="Segoe UI" w:cs="Segoe UI"/>
          <w:color w:val="000000"/>
        </w:rPr>
        <w:t> showed him the whole land—from Gilead to Dan,</w:t>
      </w:r>
      <w:r>
        <w:rPr>
          <w:rFonts w:ascii="Segoe UI" w:hAnsi="Segoe UI" w:cs="Segoe UI"/>
          <w:color w:val="000000"/>
        </w:rPr>
        <w:t> </w:t>
      </w:r>
      <w:r>
        <w:rPr>
          <w:rStyle w:val="text"/>
          <w:rFonts w:ascii="Segoe UI" w:hAnsi="Segoe UI" w:cs="Segoe UI"/>
          <w:b/>
          <w:bCs/>
          <w:color w:val="000000"/>
          <w:vertAlign w:val="superscript"/>
        </w:rPr>
        <w:t>2 </w:t>
      </w:r>
      <w:r>
        <w:rPr>
          <w:rStyle w:val="text"/>
          <w:rFonts w:ascii="Segoe UI" w:hAnsi="Segoe UI" w:cs="Segoe UI"/>
          <w:color w:val="000000"/>
        </w:rPr>
        <w:t>all of Naphtali, the territory of Ephraim and Manasseh, all the land of Judah as far as the Mediterranean Sea,</w:t>
      </w:r>
      <w:r>
        <w:rPr>
          <w:rFonts w:ascii="Segoe UI" w:hAnsi="Segoe UI" w:cs="Segoe UI"/>
          <w:color w:val="000000"/>
        </w:rPr>
        <w:t> </w:t>
      </w:r>
      <w:r>
        <w:rPr>
          <w:rStyle w:val="text"/>
          <w:rFonts w:ascii="Segoe UI" w:hAnsi="Segoe UI" w:cs="Segoe UI"/>
          <w:b/>
          <w:bCs/>
          <w:color w:val="000000"/>
          <w:vertAlign w:val="superscript"/>
        </w:rPr>
        <w:t>3 </w:t>
      </w:r>
      <w:r>
        <w:rPr>
          <w:rStyle w:val="text"/>
          <w:rFonts w:ascii="Segoe UI" w:hAnsi="Segoe UI" w:cs="Segoe UI"/>
          <w:color w:val="000000"/>
        </w:rPr>
        <w:t>the Negev and the whole region from the Valley of Jericho, the City of Palms, as far as Zoar.</w:t>
      </w:r>
      <w:r>
        <w:rPr>
          <w:rFonts w:ascii="Segoe UI" w:hAnsi="Segoe UI" w:cs="Segoe UI"/>
          <w:color w:val="000000"/>
        </w:rPr>
        <w:t> </w:t>
      </w:r>
      <w:r>
        <w:rPr>
          <w:rStyle w:val="text"/>
          <w:rFonts w:ascii="Segoe UI" w:hAnsi="Segoe UI" w:cs="Segoe UI"/>
          <w:b/>
          <w:bCs/>
          <w:color w:val="000000"/>
          <w:vertAlign w:val="superscript"/>
        </w:rPr>
        <w:t>4 </w:t>
      </w:r>
      <w:r>
        <w:rPr>
          <w:rStyle w:val="text"/>
          <w:rFonts w:ascii="Segoe UI" w:hAnsi="Segoe UI" w:cs="Segoe UI"/>
          <w:color w:val="000000"/>
        </w:rPr>
        <w:t>Then the </w:t>
      </w:r>
      <w:r>
        <w:rPr>
          <w:rStyle w:val="small-caps"/>
          <w:rFonts w:ascii="Segoe UI" w:hAnsi="Segoe UI" w:cs="Segoe UI"/>
          <w:smallCaps/>
          <w:color w:val="000000"/>
        </w:rPr>
        <w:t>Lord</w:t>
      </w:r>
      <w:r>
        <w:rPr>
          <w:rStyle w:val="text"/>
          <w:rFonts w:ascii="Segoe UI" w:hAnsi="Segoe UI" w:cs="Segoe UI"/>
          <w:color w:val="000000"/>
        </w:rPr>
        <w:t xml:space="preserve"> said to him, “This is the land I promised on oath to Abraham, </w:t>
      </w:r>
      <w:proofErr w:type="gramStart"/>
      <w:r>
        <w:rPr>
          <w:rStyle w:val="text"/>
          <w:rFonts w:ascii="Segoe UI" w:hAnsi="Segoe UI" w:cs="Segoe UI"/>
          <w:color w:val="000000"/>
        </w:rPr>
        <w:t>Isaac</w:t>
      </w:r>
      <w:proofErr w:type="gramEnd"/>
      <w:r>
        <w:rPr>
          <w:rStyle w:val="text"/>
          <w:rFonts w:ascii="Segoe UI" w:hAnsi="Segoe UI" w:cs="Segoe UI"/>
          <w:color w:val="000000"/>
        </w:rPr>
        <w:t xml:space="preserve"> and Jacob when I said, ‘I will give it to your descendants.’ I have let you see it with your eyes, but you will not cross over into it.”</w:t>
      </w:r>
    </w:p>
    <w:p w14:paraId="44B2DF8E" w14:textId="77777777" w:rsidR="009D2989" w:rsidRDefault="009D2989" w:rsidP="009D2989">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5 </w:t>
      </w:r>
      <w:r>
        <w:rPr>
          <w:rStyle w:val="text"/>
          <w:rFonts w:ascii="Segoe UI" w:hAnsi="Segoe UI" w:cs="Segoe UI"/>
          <w:color w:val="000000"/>
        </w:rPr>
        <w:t>And Moses the servant of the </w:t>
      </w:r>
      <w:r>
        <w:rPr>
          <w:rStyle w:val="small-caps"/>
          <w:rFonts w:ascii="Segoe UI" w:hAnsi="Segoe UI" w:cs="Segoe UI"/>
          <w:smallCaps/>
          <w:color w:val="000000"/>
        </w:rPr>
        <w:t>Lord</w:t>
      </w:r>
      <w:r>
        <w:rPr>
          <w:rStyle w:val="text"/>
          <w:rFonts w:ascii="Segoe UI" w:hAnsi="Segoe UI" w:cs="Segoe UI"/>
          <w:color w:val="000000"/>
        </w:rPr>
        <w:t> died there in Moab, as the </w:t>
      </w:r>
      <w:r>
        <w:rPr>
          <w:rStyle w:val="small-caps"/>
          <w:rFonts w:ascii="Segoe UI" w:hAnsi="Segoe UI" w:cs="Segoe UI"/>
          <w:smallCaps/>
          <w:color w:val="000000"/>
        </w:rPr>
        <w:t>Lord</w:t>
      </w:r>
      <w:r>
        <w:rPr>
          <w:rStyle w:val="text"/>
          <w:rFonts w:ascii="Segoe UI" w:hAnsi="Segoe UI" w:cs="Segoe UI"/>
          <w:color w:val="000000"/>
        </w:rPr>
        <w:t> had said.</w:t>
      </w:r>
      <w:r>
        <w:rPr>
          <w:rFonts w:ascii="Segoe UI" w:hAnsi="Segoe UI" w:cs="Segoe UI"/>
          <w:color w:val="000000"/>
        </w:rPr>
        <w:t> </w:t>
      </w:r>
      <w:r>
        <w:rPr>
          <w:rStyle w:val="text"/>
          <w:rFonts w:ascii="Segoe UI" w:hAnsi="Segoe UI" w:cs="Segoe UI"/>
          <w:b/>
          <w:bCs/>
          <w:color w:val="000000"/>
          <w:vertAlign w:val="superscript"/>
        </w:rPr>
        <w:t>6 </w:t>
      </w:r>
      <w:r>
        <w:rPr>
          <w:rStyle w:val="text"/>
          <w:rFonts w:ascii="Segoe UI" w:hAnsi="Segoe UI" w:cs="Segoe UI"/>
          <w:color w:val="000000"/>
        </w:rPr>
        <w:t>He buried him</w:t>
      </w:r>
      <w:r>
        <w:rPr>
          <w:rStyle w:val="text"/>
          <w:rFonts w:ascii="Segoe UI" w:hAnsi="Segoe UI" w:cs="Segoe UI"/>
          <w:color w:val="000000"/>
          <w:sz w:val="15"/>
          <w:szCs w:val="15"/>
          <w:vertAlign w:val="superscript"/>
        </w:rPr>
        <w:t>[</w:t>
      </w:r>
      <w:hyperlink r:id="rId4" w:anchor="fen-NIV-5846a" w:tooltip="See footnote a" w:history="1">
        <w:r>
          <w:rPr>
            <w:rStyle w:val="Hyperlink"/>
            <w:rFonts w:ascii="Segoe UI" w:hAnsi="Segoe UI" w:cs="Segoe UI"/>
            <w:color w:val="4A4A4A"/>
            <w:sz w:val="15"/>
            <w:szCs w:val="15"/>
            <w:vertAlign w:val="superscript"/>
          </w:rPr>
          <w:t>a</w:t>
        </w:r>
      </w:hyperlink>
      <w:r>
        <w:rPr>
          <w:rStyle w:val="text"/>
          <w:rFonts w:ascii="Segoe UI" w:hAnsi="Segoe UI" w:cs="Segoe UI"/>
          <w:color w:val="000000"/>
          <w:sz w:val="15"/>
          <w:szCs w:val="15"/>
          <w:vertAlign w:val="superscript"/>
        </w:rPr>
        <w:t>]</w:t>
      </w:r>
      <w:r>
        <w:rPr>
          <w:rStyle w:val="text"/>
          <w:rFonts w:ascii="Segoe UI" w:hAnsi="Segoe UI" w:cs="Segoe UI"/>
          <w:color w:val="000000"/>
        </w:rPr>
        <w:t> in Moab, in the valley opposite Beth Peor, but to this day no one knows where his grave is.</w:t>
      </w:r>
      <w:r>
        <w:rPr>
          <w:rFonts w:ascii="Segoe UI" w:hAnsi="Segoe UI" w:cs="Segoe UI"/>
          <w:color w:val="000000"/>
        </w:rPr>
        <w:t> </w:t>
      </w:r>
    </w:p>
    <w:p w14:paraId="525FBBBA" w14:textId="11C86EF8" w:rsidR="009D2989" w:rsidRDefault="00EF4446" w:rsidP="009D2989">
      <w:pPr>
        <w:pStyle w:val="NormalWeb"/>
        <w:shd w:val="clear" w:color="auto" w:fill="FFFFFF"/>
        <w:rPr>
          <w:color w:val="000000"/>
          <w:sz w:val="28"/>
          <w:szCs w:val="28"/>
        </w:rPr>
      </w:pPr>
      <w:r>
        <w:rPr>
          <w:color w:val="000000"/>
          <w:sz w:val="28"/>
          <w:szCs w:val="28"/>
        </w:rPr>
        <w:t>One battle recorded in Joshua is the battle of Jericho.  This introduces a woman named “Rahab” to us.  Like many people in huge walled cities (with walls about 30 feet thick!” she and her family lived inside the walls and had a window that opened to the outside.  She met two Hebrew spies and decided to hide them from the local police who were searching for them.  In return she got the Hebrew spies to promise to  spare her and her family when Jericho fell (as she knew it would).</w:t>
      </w:r>
    </w:p>
    <w:p w14:paraId="6690C377" w14:textId="15A97D00" w:rsidR="00EF4446" w:rsidRDefault="00EF4446" w:rsidP="009D2989">
      <w:pPr>
        <w:pStyle w:val="NormalWeb"/>
        <w:shd w:val="clear" w:color="auto" w:fill="FFFFFF"/>
        <w:rPr>
          <w:color w:val="000000"/>
          <w:sz w:val="28"/>
          <w:szCs w:val="28"/>
        </w:rPr>
      </w:pPr>
      <w:r>
        <w:rPr>
          <w:noProof/>
        </w:rPr>
        <w:drawing>
          <wp:inline distT="0" distB="0" distL="0" distR="0" wp14:anchorId="222D2C23" wp14:editId="16DA6FB3">
            <wp:extent cx="3381375" cy="1902024"/>
            <wp:effectExtent l="0" t="0" r="0" b="3175"/>
            <wp:docPr id="1" name="Picture 1" descr="Rahab &amp; The Battle of Jericho [Story Vault]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hab &amp; The Battle of Jericho [Story Vault] - YouTub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6477" cy="1910519"/>
                    </a:xfrm>
                    <a:prstGeom prst="rect">
                      <a:avLst/>
                    </a:prstGeom>
                    <a:noFill/>
                    <a:ln>
                      <a:noFill/>
                    </a:ln>
                  </pic:spPr>
                </pic:pic>
              </a:graphicData>
            </a:graphic>
          </wp:inline>
        </w:drawing>
      </w:r>
    </w:p>
    <w:p w14:paraId="5C5F49B5" w14:textId="3A2FCD59" w:rsidR="00EF4446" w:rsidRPr="00D05E61" w:rsidRDefault="00EF4446" w:rsidP="009D2989">
      <w:pPr>
        <w:pStyle w:val="NormalWeb"/>
        <w:shd w:val="clear" w:color="auto" w:fill="FFFFFF"/>
        <w:rPr>
          <w:i/>
          <w:iCs/>
          <w:color w:val="000000"/>
          <w:sz w:val="28"/>
          <w:szCs w:val="28"/>
        </w:rPr>
      </w:pPr>
      <w:r>
        <w:rPr>
          <w:color w:val="000000"/>
          <w:sz w:val="28"/>
          <w:szCs w:val="28"/>
        </w:rPr>
        <w:lastRenderedPageBreak/>
        <w:t>Joshua 2:</w:t>
      </w:r>
      <w:r w:rsidR="00D05E61">
        <w:rPr>
          <w:color w:val="000000"/>
          <w:sz w:val="28"/>
          <w:szCs w:val="28"/>
        </w:rPr>
        <w:t>10 &amp;</w:t>
      </w:r>
      <w:r>
        <w:rPr>
          <w:color w:val="000000"/>
          <w:sz w:val="28"/>
          <w:szCs w:val="28"/>
        </w:rPr>
        <w:t>11 has her confession of her faith in God to the spies:</w:t>
      </w:r>
      <w:r w:rsidR="00D05E61">
        <w:rPr>
          <w:color w:val="000000"/>
          <w:sz w:val="28"/>
          <w:szCs w:val="28"/>
        </w:rPr>
        <w:t xml:space="preserve">  </w:t>
      </w:r>
      <w:r w:rsidR="00D05E61" w:rsidRPr="00D05E61">
        <w:rPr>
          <w:rStyle w:val="text"/>
          <w:rFonts w:ascii="Segoe UI" w:hAnsi="Segoe UI" w:cs="Segoe UI"/>
          <w:b/>
          <w:bCs/>
          <w:i/>
          <w:iCs/>
          <w:color w:val="000000"/>
          <w:shd w:val="clear" w:color="auto" w:fill="FFFFFF"/>
          <w:vertAlign w:val="superscript"/>
        </w:rPr>
        <w:t>10 </w:t>
      </w:r>
      <w:r w:rsidR="00D05E61" w:rsidRPr="00D05E61">
        <w:rPr>
          <w:rStyle w:val="text"/>
          <w:rFonts w:ascii="Segoe UI" w:hAnsi="Segoe UI" w:cs="Segoe UI"/>
          <w:i/>
          <w:iCs/>
          <w:color w:val="000000"/>
          <w:shd w:val="clear" w:color="auto" w:fill="FFFFFF"/>
        </w:rPr>
        <w:t>We have heard how the </w:t>
      </w:r>
      <w:r w:rsidR="00D05E61" w:rsidRPr="00D05E61">
        <w:rPr>
          <w:rStyle w:val="small-caps"/>
          <w:rFonts w:ascii="Segoe UI" w:hAnsi="Segoe UI" w:cs="Segoe UI"/>
          <w:i/>
          <w:iCs/>
          <w:smallCaps/>
          <w:color w:val="000000"/>
          <w:shd w:val="clear" w:color="auto" w:fill="FFFFFF"/>
        </w:rPr>
        <w:t>Lord</w:t>
      </w:r>
      <w:r w:rsidR="00D05E61" w:rsidRPr="00D05E61">
        <w:rPr>
          <w:rStyle w:val="text"/>
          <w:rFonts w:ascii="Segoe UI" w:hAnsi="Segoe UI" w:cs="Segoe UI"/>
          <w:i/>
          <w:iCs/>
          <w:color w:val="000000"/>
          <w:shd w:val="clear" w:color="auto" w:fill="FFFFFF"/>
        </w:rPr>
        <w:t> dried up the water of the Red Sea</w:t>
      </w:r>
      <w:r w:rsidR="00D05E61" w:rsidRPr="00D05E61">
        <w:rPr>
          <w:rStyle w:val="text"/>
          <w:rFonts w:ascii="Segoe UI" w:hAnsi="Segoe UI" w:cs="Segoe UI"/>
          <w:i/>
          <w:iCs/>
          <w:color w:val="000000"/>
          <w:sz w:val="15"/>
          <w:szCs w:val="15"/>
          <w:shd w:val="clear" w:color="auto" w:fill="FFFFFF"/>
          <w:vertAlign w:val="superscript"/>
        </w:rPr>
        <w:t>[</w:t>
      </w:r>
      <w:hyperlink r:id="rId6" w:anchor="fen-NIV-5880a" w:tooltip="See footnote a" w:history="1">
        <w:r w:rsidR="00D05E61" w:rsidRPr="00D05E61">
          <w:rPr>
            <w:rStyle w:val="Hyperlink"/>
            <w:rFonts w:ascii="Segoe UI" w:hAnsi="Segoe UI" w:cs="Segoe UI"/>
            <w:i/>
            <w:iCs/>
            <w:color w:val="4A4A4A"/>
            <w:sz w:val="15"/>
            <w:szCs w:val="15"/>
            <w:vertAlign w:val="superscript"/>
          </w:rPr>
          <w:t>a</w:t>
        </w:r>
      </w:hyperlink>
      <w:r w:rsidR="00D05E61" w:rsidRPr="00D05E61">
        <w:rPr>
          <w:rStyle w:val="text"/>
          <w:rFonts w:ascii="Segoe UI" w:hAnsi="Segoe UI" w:cs="Segoe UI"/>
          <w:i/>
          <w:iCs/>
          <w:color w:val="000000"/>
          <w:sz w:val="15"/>
          <w:szCs w:val="15"/>
          <w:shd w:val="clear" w:color="auto" w:fill="FFFFFF"/>
          <w:vertAlign w:val="superscript"/>
        </w:rPr>
        <w:t>]</w:t>
      </w:r>
      <w:r w:rsidR="00D05E61" w:rsidRPr="00D05E61">
        <w:rPr>
          <w:rStyle w:val="text"/>
          <w:rFonts w:ascii="Segoe UI" w:hAnsi="Segoe UI" w:cs="Segoe UI"/>
          <w:i/>
          <w:iCs/>
          <w:color w:val="000000"/>
          <w:shd w:val="clear" w:color="auto" w:fill="FFFFFF"/>
        </w:rPr>
        <w:t> for you when you came out of Egypt, and what you did to Sihon and Og, the two kings of the Amorites east of the Jordan, whom you completely destroyed.</w:t>
      </w:r>
      <w:r w:rsidR="00D05E61" w:rsidRPr="00D05E61">
        <w:rPr>
          <w:rStyle w:val="text"/>
          <w:rFonts w:ascii="Segoe UI" w:hAnsi="Segoe UI" w:cs="Segoe UI"/>
          <w:i/>
          <w:iCs/>
          <w:color w:val="000000"/>
          <w:sz w:val="15"/>
          <w:szCs w:val="15"/>
          <w:shd w:val="clear" w:color="auto" w:fill="FFFFFF"/>
          <w:vertAlign w:val="superscript"/>
        </w:rPr>
        <w:t>[</w:t>
      </w:r>
      <w:hyperlink r:id="rId7" w:anchor="fen-NIV-5880b" w:tooltip="See footnote b" w:history="1">
        <w:r w:rsidR="00D05E61" w:rsidRPr="00D05E61">
          <w:rPr>
            <w:rStyle w:val="Hyperlink"/>
            <w:rFonts w:ascii="Segoe UI" w:hAnsi="Segoe UI" w:cs="Segoe UI"/>
            <w:i/>
            <w:iCs/>
            <w:color w:val="4A4A4A"/>
            <w:sz w:val="15"/>
            <w:szCs w:val="15"/>
            <w:vertAlign w:val="superscript"/>
          </w:rPr>
          <w:t>b</w:t>
        </w:r>
      </w:hyperlink>
      <w:r w:rsidR="00D05E61" w:rsidRPr="00D05E61">
        <w:rPr>
          <w:rStyle w:val="text"/>
          <w:rFonts w:ascii="Segoe UI" w:hAnsi="Segoe UI" w:cs="Segoe UI"/>
          <w:i/>
          <w:iCs/>
          <w:color w:val="000000"/>
          <w:sz w:val="15"/>
          <w:szCs w:val="15"/>
          <w:shd w:val="clear" w:color="auto" w:fill="FFFFFF"/>
          <w:vertAlign w:val="superscript"/>
        </w:rPr>
        <w:t>]</w:t>
      </w:r>
      <w:r w:rsidR="00D05E61" w:rsidRPr="00D05E61">
        <w:rPr>
          <w:rFonts w:ascii="Segoe UI" w:hAnsi="Segoe UI" w:cs="Segoe UI"/>
          <w:i/>
          <w:iCs/>
          <w:color w:val="000000"/>
          <w:shd w:val="clear" w:color="auto" w:fill="FFFFFF"/>
        </w:rPr>
        <w:t> </w:t>
      </w:r>
      <w:r w:rsidR="00D05E61" w:rsidRPr="00D05E61">
        <w:rPr>
          <w:rStyle w:val="text"/>
          <w:rFonts w:ascii="Segoe UI" w:hAnsi="Segoe UI" w:cs="Segoe UI"/>
          <w:b/>
          <w:bCs/>
          <w:i/>
          <w:iCs/>
          <w:color w:val="000000"/>
          <w:shd w:val="clear" w:color="auto" w:fill="FFFFFF"/>
          <w:vertAlign w:val="superscript"/>
        </w:rPr>
        <w:t>11 </w:t>
      </w:r>
      <w:r w:rsidR="00D05E61" w:rsidRPr="00D05E61">
        <w:rPr>
          <w:rStyle w:val="text"/>
          <w:rFonts w:ascii="Segoe UI" w:hAnsi="Segoe UI" w:cs="Segoe UI"/>
          <w:i/>
          <w:iCs/>
          <w:color w:val="000000"/>
          <w:shd w:val="clear" w:color="auto" w:fill="FFFFFF"/>
        </w:rPr>
        <w:t>When we heard of it, our hearts melted in fear and everyone’s courage failed because of you</w:t>
      </w:r>
      <w:r w:rsidR="00D05E61" w:rsidRPr="00D05E61">
        <w:rPr>
          <w:rStyle w:val="text"/>
          <w:rFonts w:ascii="Segoe UI" w:hAnsi="Segoe UI" w:cs="Segoe UI"/>
          <w:b/>
          <w:bCs/>
          <w:i/>
          <w:iCs/>
          <w:color w:val="000000"/>
          <w:shd w:val="clear" w:color="auto" w:fill="FFFFFF"/>
        </w:rPr>
        <w:t>, </w:t>
      </w:r>
      <w:r w:rsidR="00D05E61" w:rsidRPr="00D05E61">
        <w:rPr>
          <w:rStyle w:val="text"/>
          <w:rFonts w:ascii="Segoe UI" w:hAnsi="Segoe UI" w:cs="Segoe UI"/>
          <w:b/>
          <w:bCs/>
          <w:i/>
          <w:iCs/>
          <w:color w:val="000000"/>
          <w:sz w:val="40"/>
          <w:szCs w:val="40"/>
          <w:shd w:val="clear" w:color="auto" w:fill="FFFFFF"/>
        </w:rPr>
        <w:t>for the </w:t>
      </w:r>
      <w:r w:rsidR="00D05E61" w:rsidRPr="00D05E61">
        <w:rPr>
          <w:rStyle w:val="small-caps"/>
          <w:rFonts w:ascii="Segoe UI" w:hAnsi="Segoe UI" w:cs="Segoe UI"/>
          <w:b/>
          <w:bCs/>
          <w:i/>
          <w:iCs/>
          <w:smallCaps/>
          <w:color w:val="000000"/>
          <w:sz w:val="40"/>
          <w:szCs w:val="40"/>
          <w:shd w:val="clear" w:color="auto" w:fill="FFFFFF"/>
        </w:rPr>
        <w:t>Lord</w:t>
      </w:r>
      <w:r w:rsidR="00D05E61" w:rsidRPr="00D05E61">
        <w:rPr>
          <w:rStyle w:val="text"/>
          <w:rFonts w:ascii="Segoe UI" w:hAnsi="Segoe UI" w:cs="Segoe UI"/>
          <w:b/>
          <w:bCs/>
          <w:i/>
          <w:iCs/>
          <w:color w:val="000000"/>
          <w:sz w:val="40"/>
          <w:szCs w:val="40"/>
          <w:shd w:val="clear" w:color="auto" w:fill="FFFFFF"/>
        </w:rPr>
        <w:t> your God is God</w:t>
      </w:r>
      <w:r w:rsidR="00D05E61" w:rsidRPr="00D05E61">
        <w:rPr>
          <w:rStyle w:val="text"/>
          <w:rFonts w:ascii="Segoe UI" w:hAnsi="Segoe UI" w:cs="Segoe UI"/>
          <w:i/>
          <w:iCs/>
          <w:color w:val="000000"/>
          <w:shd w:val="clear" w:color="auto" w:fill="FFFFFF"/>
        </w:rPr>
        <w:t xml:space="preserve"> in heaven above and on the earth below.</w:t>
      </w:r>
    </w:p>
    <w:p w14:paraId="27D22F37" w14:textId="74DD3960" w:rsidR="00EF4446" w:rsidRPr="00EF4446" w:rsidRDefault="00EF4446" w:rsidP="009D2989">
      <w:pPr>
        <w:pStyle w:val="NormalWeb"/>
        <w:shd w:val="clear" w:color="auto" w:fill="FFFFFF"/>
        <w:rPr>
          <w:color w:val="000000"/>
          <w:sz w:val="28"/>
          <w:szCs w:val="28"/>
        </w:rPr>
      </w:pPr>
      <w:r>
        <w:rPr>
          <w:noProof/>
        </w:rPr>
        <w:drawing>
          <wp:inline distT="0" distB="0" distL="0" distR="0" wp14:anchorId="65EF0438" wp14:editId="1D81CB5C">
            <wp:extent cx="2857500" cy="1609725"/>
            <wp:effectExtent l="0" t="0" r="0" b="9525"/>
            <wp:docPr id="3" name="Picture 2" descr="Battle of Jericho – F3 New B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ttle of Jericho – F3 New Ber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14:paraId="31AE2CC8" w14:textId="5DB8663B" w:rsidR="009D2989" w:rsidRDefault="00D05E61" w:rsidP="009D2989">
      <w:pPr>
        <w:rPr>
          <w:rFonts w:ascii="Times New Roman" w:hAnsi="Times New Roman" w:cs="Times New Roman"/>
          <w:sz w:val="28"/>
          <w:szCs w:val="28"/>
        </w:rPr>
      </w:pPr>
      <w:r>
        <w:rPr>
          <w:rFonts w:ascii="Times New Roman" w:hAnsi="Times New Roman" w:cs="Times New Roman"/>
          <w:sz w:val="28"/>
          <w:szCs w:val="28"/>
        </w:rPr>
        <w:t>Why is Rahab mentioned?  She’s mentioned in the New Testament in the “Faith Chapter” of Hebrews 11 in verse 31.  And her key mention is in Matthew 1:1-6 where it turns out she ends up marrying a Hebrew named “Salma” and they have a son named “Boaz” (of the story of Ruth and Boaz!), and Boaz and Ruth have a son named “Obed” and he has a son named “Jesse”, and he has a son who is a shepherd boy named “David” who becomes King of Israel and is an ancestor of Jesus! So Rahab of Jericho was the great-grandmother (?) of King David!</w:t>
      </w:r>
    </w:p>
    <w:p w14:paraId="7D7170CE" w14:textId="3013BCA3" w:rsidR="00D05E61" w:rsidRDefault="00D05E61" w:rsidP="009D2989">
      <w:pPr>
        <w:rPr>
          <w:rFonts w:ascii="Times New Roman" w:hAnsi="Times New Roman" w:cs="Times New Roman"/>
          <w:sz w:val="28"/>
          <w:szCs w:val="28"/>
        </w:rPr>
      </w:pPr>
      <w:r>
        <w:rPr>
          <w:rFonts w:ascii="Times New Roman" w:hAnsi="Times New Roman" w:cs="Times New Roman"/>
          <w:sz w:val="28"/>
          <w:szCs w:val="28"/>
        </w:rPr>
        <w:t>After the Hebrews conquer the Promised Land and drive “most” of the people who had lived there out the questi</w:t>
      </w:r>
      <w:r w:rsidR="00690B19">
        <w:rPr>
          <w:rFonts w:ascii="Times New Roman" w:hAnsi="Times New Roman" w:cs="Times New Roman"/>
          <w:sz w:val="28"/>
          <w:szCs w:val="28"/>
        </w:rPr>
        <w:t>o</w:t>
      </w:r>
      <w:r>
        <w:rPr>
          <w:rFonts w:ascii="Times New Roman" w:hAnsi="Times New Roman" w:cs="Times New Roman"/>
          <w:sz w:val="28"/>
          <w:szCs w:val="28"/>
        </w:rPr>
        <w:t xml:space="preserve">n then becomes to them, “How are we going to continue to be led by God? Nations around us have kings and we have priests!”  So God instituted a group that was part governor, part judge, and part prophet/priest and called them “Judges”.  One at a time served the entire nation of Israel.  Almost all were </w:t>
      </w:r>
      <w:proofErr w:type="gramStart"/>
      <w:r>
        <w:rPr>
          <w:rFonts w:ascii="Times New Roman" w:hAnsi="Times New Roman" w:cs="Times New Roman"/>
          <w:sz w:val="28"/>
          <w:szCs w:val="28"/>
        </w:rPr>
        <w:t>men</w:t>
      </w:r>
      <w:proofErr w:type="gramEnd"/>
      <w:r>
        <w:rPr>
          <w:rFonts w:ascii="Times New Roman" w:hAnsi="Times New Roman" w:cs="Times New Roman"/>
          <w:sz w:val="28"/>
          <w:szCs w:val="28"/>
        </w:rPr>
        <w:t xml:space="preserve"> but one was a woman</w:t>
      </w:r>
      <w:r w:rsidR="00690B19">
        <w:rPr>
          <w:rFonts w:ascii="Times New Roman" w:hAnsi="Times New Roman" w:cs="Times New Roman"/>
          <w:sz w:val="28"/>
          <w:szCs w:val="28"/>
        </w:rPr>
        <w:t>!</w:t>
      </w:r>
    </w:p>
    <w:p w14:paraId="4E15FB88" w14:textId="6547CD1F" w:rsidR="00690B19" w:rsidRDefault="00690B19" w:rsidP="009D2989">
      <w:pPr>
        <w:rPr>
          <w:rFonts w:ascii="Roboto" w:hAnsi="Roboto"/>
          <w:i/>
          <w:iCs/>
          <w:color w:val="202124"/>
          <w:sz w:val="30"/>
          <w:szCs w:val="30"/>
          <w:shd w:val="clear" w:color="auto" w:fill="FFFFFF"/>
        </w:rPr>
      </w:pPr>
      <w:r w:rsidRPr="00690B19">
        <w:rPr>
          <w:rFonts w:ascii="Roboto" w:hAnsi="Roboto"/>
          <w:i/>
          <w:iCs/>
          <w:color w:val="202124"/>
          <w:sz w:val="30"/>
          <w:szCs w:val="30"/>
          <w:shd w:val="clear" w:color="auto" w:fill="FFFFFF"/>
        </w:rPr>
        <w:t>The Book of Judges mentions twelve leaders who are said to "judge" Israel: </w:t>
      </w:r>
      <w:r w:rsidRPr="00690B19">
        <w:rPr>
          <w:rFonts w:ascii="Roboto" w:hAnsi="Roboto"/>
          <w:i/>
          <w:iCs/>
          <w:color w:val="040C28"/>
          <w:sz w:val="30"/>
          <w:szCs w:val="30"/>
        </w:rPr>
        <w:t>Othniel, Ehud, Shamgar, Deborah, Gideon, Tola, Jair, Jephthah, Ibzan, Elon, Abdon, and Samson</w:t>
      </w:r>
      <w:r w:rsidRPr="00690B19">
        <w:rPr>
          <w:rFonts w:ascii="Roboto" w:hAnsi="Roboto"/>
          <w:i/>
          <w:iCs/>
          <w:color w:val="202124"/>
          <w:sz w:val="30"/>
          <w:szCs w:val="30"/>
          <w:shd w:val="clear" w:color="auto" w:fill="FFFFFF"/>
        </w:rPr>
        <w:t>.</w:t>
      </w:r>
    </w:p>
    <w:p w14:paraId="061B36CF" w14:textId="5A39DEB9" w:rsidR="00690B19" w:rsidRDefault="00690B19" w:rsidP="009D2989">
      <w:pPr>
        <w:rPr>
          <w:rFonts w:ascii="Times New Roman" w:hAnsi="Times New Roman" w:cs="Times New Roman"/>
          <w:sz w:val="28"/>
          <w:szCs w:val="28"/>
        </w:rPr>
      </w:pPr>
      <w:r>
        <w:rPr>
          <w:rFonts w:ascii="Times New Roman" w:hAnsi="Times New Roman" w:cs="Times New Roman"/>
          <w:sz w:val="28"/>
          <w:szCs w:val="28"/>
        </w:rPr>
        <w:t xml:space="preserve">Judges 4 has a story of Deborah judging Israel and how they fought against King Sisera.  They defeated his </w:t>
      </w:r>
      <w:proofErr w:type="gramStart"/>
      <w:r>
        <w:rPr>
          <w:rFonts w:ascii="Times New Roman" w:hAnsi="Times New Roman" w:cs="Times New Roman"/>
          <w:sz w:val="28"/>
          <w:szCs w:val="28"/>
        </w:rPr>
        <w:t>army</w:t>
      </w:r>
      <w:proofErr w:type="gramEnd"/>
      <w:r>
        <w:rPr>
          <w:rFonts w:ascii="Times New Roman" w:hAnsi="Times New Roman" w:cs="Times New Roman"/>
          <w:sz w:val="28"/>
          <w:szCs w:val="28"/>
        </w:rPr>
        <w:t xml:space="preserve"> but he fled on foot and a woman named “Jael” told him to come into her tent and rest and when he fell asleep she killed him.</w:t>
      </w:r>
    </w:p>
    <w:p w14:paraId="0036739B" w14:textId="12ACC60E" w:rsidR="00690B19" w:rsidRDefault="00690B19" w:rsidP="009D2989">
      <w:pPr>
        <w:rPr>
          <w:rFonts w:ascii="Times New Roman" w:hAnsi="Times New Roman" w:cs="Times New Roman"/>
          <w:sz w:val="28"/>
          <w:szCs w:val="28"/>
        </w:rPr>
      </w:pPr>
      <w:r>
        <w:rPr>
          <w:rFonts w:ascii="Times New Roman" w:hAnsi="Times New Roman" w:cs="Times New Roman"/>
          <w:sz w:val="28"/>
          <w:szCs w:val="28"/>
        </w:rPr>
        <w:lastRenderedPageBreak/>
        <w:t xml:space="preserve">Another famous judge that movies have been made about is SAMSON, who was an immensely strong man with only one weakness—he could never get his hair cut or he would lose his strength.  At this time the Israelites were fighting the </w:t>
      </w:r>
      <w:r w:rsidR="005E4F86">
        <w:rPr>
          <w:rFonts w:ascii="Times New Roman" w:hAnsi="Times New Roman" w:cs="Times New Roman"/>
          <w:sz w:val="28"/>
          <w:szCs w:val="28"/>
        </w:rPr>
        <w:t>Philistines</w:t>
      </w:r>
      <w:r>
        <w:rPr>
          <w:rFonts w:ascii="Times New Roman" w:hAnsi="Times New Roman" w:cs="Times New Roman"/>
          <w:sz w:val="28"/>
          <w:szCs w:val="28"/>
        </w:rPr>
        <w:t xml:space="preserve"> and Samson fell in love with a bad woman—Delilah.  She was one of the </w:t>
      </w:r>
      <w:proofErr w:type="gramStart"/>
      <w:r>
        <w:rPr>
          <w:rFonts w:ascii="Times New Roman" w:hAnsi="Times New Roman" w:cs="Times New Roman"/>
          <w:sz w:val="28"/>
          <w:szCs w:val="28"/>
        </w:rPr>
        <w:t>enemy</w:t>
      </w:r>
      <w:proofErr w:type="gramEnd"/>
      <w:r>
        <w:rPr>
          <w:rFonts w:ascii="Times New Roman" w:hAnsi="Times New Roman" w:cs="Times New Roman"/>
          <w:sz w:val="28"/>
          <w:szCs w:val="28"/>
        </w:rPr>
        <w:t xml:space="preserve"> and kept trying to figure out how Samson was so strong and how she could take away his strength. Judges 14-16 tell his story and of how Delilah had his hair cut off when he slept so Samson could be captured</w:t>
      </w:r>
      <w:r w:rsidR="005E4F86">
        <w:rPr>
          <w:rFonts w:ascii="Times New Roman" w:hAnsi="Times New Roman" w:cs="Times New Roman"/>
          <w:sz w:val="28"/>
          <w:szCs w:val="28"/>
        </w:rPr>
        <w:t>, chained, and put on display by the Philistines. Unfortunately for them, his hair had begun to grow back, so he prayed to God for one final time of strength, and even though he was chained he pushed down two pillars that held up the roof of the building where a bunch of Philistines were eating and he killed them all, including himself, when the roof collapsed on everyone.</w:t>
      </w:r>
    </w:p>
    <w:p w14:paraId="14D38A26" w14:textId="20A296DC" w:rsidR="005E4F86" w:rsidRDefault="005E4F86" w:rsidP="009D2989">
      <w:pPr>
        <w:rPr>
          <w:noProof/>
        </w:rPr>
      </w:pPr>
      <w:r>
        <w:rPr>
          <w:noProof/>
        </w:rPr>
        <w:drawing>
          <wp:inline distT="0" distB="0" distL="0" distR="0" wp14:anchorId="42536EAE" wp14:editId="30761F48">
            <wp:extent cx="2581275" cy="2581275"/>
            <wp:effectExtent l="0" t="0" r="9525" b="9525"/>
            <wp:docPr id="5" name="Picture 4" descr="Judges 13-15: Samson | Unoriginal Observ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dges 13-15: Samson | Unoriginal Observa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2581275"/>
                    </a:xfrm>
                    <a:prstGeom prst="rect">
                      <a:avLst/>
                    </a:prstGeom>
                    <a:noFill/>
                    <a:ln>
                      <a:noFill/>
                    </a:ln>
                  </pic:spPr>
                </pic:pic>
              </a:graphicData>
            </a:graphic>
          </wp:inline>
        </w:drawing>
      </w:r>
      <w:r w:rsidRPr="005E4F86">
        <w:rPr>
          <w:noProof/>
        </w:rPr>
        <w:t xml:space="preserve"> </w:t>
      </w:r>
      <w:r>
        <w:rPr>
          <w:noProof/>
        </w:rPr>
        <w:drawing>
          <wp:inline distT="0" distB="0" distL="0" distR="0" wp14:anchorId="55B02E5E" wp14:editId="492289B9">
            <wp:extent cx="3313262" cy="2595245"/>
            <wp:effectExtent l="0" t="0" r="1905" b="0"/>
            <wp:docPr id="6" name="Picture 5" descr="Samson's Final Days - Judges 16:21-31 — Freedom Bapt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mson's Final Days - Judges 16:21-31 — Freedom Baptist Chur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6193" cy="2605374"/>
                    </a:xfrm>
                    <a:prstGeom prst="rect">
                      <a:avLst/>
                    </a:prstGeom>
                    <a:noFill/>
                    <a:ln>
                      <a:noFill/>
                    </a:ln>
                  </pic:spPr>
                </pic:pic>
              </a:graphicData>
            </a:graphic>
          </wp:inline>
        </w:drawing>
      </w:r>
    </w:p>
    <w:p w14:paraId="21732F70" w14:textId="5DC1BBE2" w:rsidR="005E4F86" w:rsidRDefault="005E4F86" w:rsidP="009D2989">
      <w:pPr>
        <w:rPr>
          <w:rFonts w:ascii="Times New Roman" w:hAnsi="Times New Roman" w:cs="Times New Roman"/>
          <w:noProof/>
          <w:sz w:val="28"/>
          <w:szCs w:val="28"/>
        </w:rPr>
      </w:pPr>
      <w:r>
        <w:rPr>
          <w:rFonts w:ascii="Times New Roman" w:hAnsi="Times New Roman" w:cs="Times New Roman"/>
          <w:noProof/>
          <w:sz w:val="28"/>
          <w:szCs w:val="28"/>
        </w:rPr>
        <w:t>A key sentence in the book of Judges is the very last verse in the book—the judges did their best to keep order and fight enemies and keep people from falling away from God but it was just too many hats to wear.  There were some good judges (Eli and Samuel were the last two of them) but the Hebrew people had seen all the other nations around them have kings and they thought that maybe it was time for them to have a king, too, so they could be just like everyone else.  In 1 Samuel 10</w:t>
      </w:r>
      <w:r w:rsidR="0090606E">
        <w:rPr>
          <w:rFonts w:ascii="Times New Roman" w:hAnsi="Times New Roman" w:cs="Times New Roman"/>
          <w:noProof/>
          <w:sz w:val="28"/>
          <w:szCs w:val="28"/>
        </w:rPr>
        <w:t xml:space="preserve">:17-27 we have the story of how they chose their first king—by casting lots to narrow down who God would pick.  </w:t>
      </w:r>
    </w:p>
    <w:p w14:paraId="142AB577" w14:textId="6B18D8EA" w:rsidR="0090606E" w:rsidRDefault="0090606E" w:rsidP="009D2989">
      <w:pPr>
        <w:rPr>
          <w:rFonts w:ascii="Times New Roman" w:hAnsi="Times New Roman" w:cs="Times New Roman"/>
          <w:noProof/>
          <w:sz w:val="28"/>
          <w:szCs w:val="28"/>
        </w:rPr>
      </w:pPr>
      <w:r>
        <w:rPr>
          <w:rFonts w:ascii="Times New Roman" w:hAnsi="Times New Roman" w:cs="Times New Roman"/>
          <w:noProof/>
          <w:sz w:val="28"/>
          <w:szCs w:val="28"/>
        </w:rPr>
        <w:t>First they chose which tribe the king would be from—12 choices to pick from, and the tribe of Benjamin was chosen. Then that tribe was divided up again into family groups, then specific families, and finally by each man.  And Saul was chosen.</w:t>
      </w:r>
      <w:r w:rsidR="00F049E8">
        <w:rPr>
          <w:rFonts w:ascii="Times New Roman" w:hAnsi="Times New Roman" w:cs="Times New Roman"/>
          <w:noProof/>
          <w:sz w:val="28"/>
          <w:szCs w:val="28"/>
        </w:rPr>
        <w:t xml:space="preserve">  He “LOOKED” like a king but didn’t have the character necessary to do this.</w:t>
      </w:r>
    </w:p>
    <w:p w14:paraId="340AAE5D" w14:textId="053649D8" w:rsidR="00F049E8" w:rsidRDefault="00F049E8" w:rsidP="009D2989">
      <w:pPr>
        <w:rPr>
          <w:rFonts w:ascii="Roboto" w:hAnsi="Roboto"/>
          <w:color w:val="4D5156"/>
          <w:sz w:val="28"/>
          <w:szCs w:val="28"/>
          <w:shd w:val="clear" w:color="auto" w:fill="FFFFFF"/>
        </w:rPr>
      </w:pPr>
      <w:r w:rsidRPr="00F049E8">
        <w:rPr>
          <w:rFonts w:ascii="Roboto" w:hAnsi="Roboto"/>
          <w:color w:val="4D5156"/>
          <w:sz w:val="28"/>
          <w:szCs w:val="28"/>
          <w:shd w:val="clear" w:color="auto" w:fill="FFFFFF"/>
        </w:rPr>
        <w:lastRenderedPageBreak/>
        <w:t>Saul was chosen to lead the Israelites against their enemies, but when faced with Goliath he refuses to do so; Saul is a head taller than anyone else in all Israel (1 Samuel 9:2), which implies he was </w:t>
      </w:r>
      <w:r w:rsidRPr="00F049E8">
        <w:rPr>
          <w:rFonts w:ascii="Roboto" w:hAnsi="Roboto"/>
          <w:color w:val="040C28"/>
          <w:sz w:val="28"/>
          <w:szCs w:val="28"/>
        </w:rPr>
        <w:t>over 6 feet (1.8 m)</w:t>
      </w:r>
      <w:r w:rsidRPr="00F049E8">
        <w:rPr>
          <w:rFonts w:ascii="Roboto" w:hAnsi="Roboto"/>
          <w:color w:val="4D5156"/>
          <w:sz w:val="28"/>
          <w:szCs w:val="28"/>
          <w:shd w:val="clear" w:color="auto" w:fill="FFFFFF"/>
        </w:rPr>
        <w:t> tall and the obvious challenger for Goliath, yet David is the one who eventually defeated him.</w:t>
      </w:r>
    </w:p>
    <w:p w14:paraId="1773E8C8" w14:textId="115EF185" w:rsidR="00F049E8" w:rsidRDefault="00F049E8" w:rsidP="00F049E8">
      <w:pPr>
        <w:rPr>
          <w:rFonts w:ascii="Times New Roman" w:hAnsi="Times New Roman" w:cs="Times New Roman"/>
          <w:noProof/>
          <w:sz w:val="28"/>
          <w:szCs w:val="28"/>
        </w:rPr>
      </w:pPr>
      <w:r>
        <w:rPr>
          <w:noProof/>
        </w:rPr>
        <w:drawing>
          <wp:inline distT="0" distB="0" distL="0" distR="0" wp14:anchorId="7FB4FA2A" wp14:editId="354D0DF6">
            <wp:extent cx="2551043" cy="2933700"/>
            <wp:effectExtent l="0" t="0" r="1905" b="0"/>
            <wp:docPr id="556722613" name="Picture 556722613" descr="He looked the part, but… – Fuel for the jour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 looked the part, but… – Fuel for the journ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578" cy="2946965"/>
                    </a:xfrm>
                    <a:prstGeom prst="rect">
                      <a:avLst/>
                    </a:prstGeom>
                    <a:noFill/>
                    <a:ln>
                      <a:noFill/>
                    </a:ln>
                  </pic:spPr>
                </pic:pic>
              </a:graphicData>
            </a:graphic>
          </wp:inline>
        </w:drawing>
      </w:r>
    </w:p>
    <w:p w14:paraId="5BB6CD23" w14:textId="0EBE75B4" w:rsidR="00F049E8" w:rsidRPr="00F049E8" w:rsidRDefault="00F049E8" w:rsidP="00F049E8">
      <w:pPr>
        <w:rPr>
          <w:rFonts w:ascii="Times New Roman" w:hAnsi="Times New Roman" w:cs="Times New Roman"/>
          <w:b/>
          <w:bCs/>
          <w:noProof/>
          <w:sz w:val="28"/>
          <w:szCs w:val="28"/>
        </w:rPr>
      </w:pPr>
      <w:r>
        <w:rPr>
          <w:rFonts w:ascii="Times New Roman" w:hAnsi="Times New Roman" w:cs="Times New Roman"/>
          <w:b/>
          <w:bCs/>
          <w:noProof/>
          <w:sz w:val="28"/>
          <w:szCs w:val="28"/>
        </w:rPr>
        <w:t xml:space="preserve">Saul was popular and was kind of like a “Homecoming King” whom people like, but couldn’t make the tough decisions needed. After Samuel dies Saul goes to a medium and has her bring up Samuel’s spirit from the dead (which is forbidden!) Saul also </w:t>
      </w:r>
      <w:r w:rsidR="003D0546">
        <w:rPr>
          <w:rFonts w:ascii="Times New Roman" w:hAnsi="Times New Roman" w:cs="Times New Roman"/>
          <w:b/>
          <w:bCs/>
          <w:noProof/>
          <w:sz w:val="28"/>
          <w:szCs w:val="28"/>
        </w:rPr>
        <w:t>has massive mood swings and tries to kill David.</w:t>
      </w:r>
    </w:p>
    <w:p w14:paraId="6E01166F" w14:textId="5001CEA6" w:rsidR="00F049E8" w:rsidRDefault="00F049E8" w:rsidP="009D2989">
      <w:pPr>
        <w:rPr>
          <w:rFonts w:ascii="Times New Roman" w:hAnsi="Times New Roman" w:cs="Times New Roman"/>
          <w:noProof/>
          <w:sz w:val="28"/>
          <w:szCs w:val="28"/>
        </w:rPr>
      </w:pPr>
      <w:r>
        <w:rPr>
          <w:noProof/>
        </w:rPr>
        <w:drawing>
          <wp:inline distT="0" distB="0" distL="0" distR="0" wp14:anchorId="7EA5BEC4" wp14:editId="7B142CA6">
            <wp:extent cx="5943600" cy="2496312"/>
            <wp:effectExtent l="0" t="0" r="0" b="0"/>
            <wp:docPr id="2" name="Picture 1" descr="Why did God reject Saul for offering sacrifices, but not David or Solomon?  – Good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y did God reject Saul for offering sacrifices, but not David or Solomon?  – Good Ques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96312"/>
                    </a:xfrm>
                    <a:prstGeom prst="rect">
                      <a:avLst/>
                    </a:prstGeom>
                    <a:noFill/>
                    <a:ln>
                      <a:noFill/>
                    </a:ln>
                  </pic:spPr>
                </pic:pic>
              </a:graphicData>
            </a:graphic>
          </wp:inline>
        </w:drawing>
      </w:r>
    </w:p>
    <w:p w14:paraId="31111BE6" w14:textId="778A2548" w:rsidR="0090606E" w:rsidRPr="005E4F86" w:rsidRDefault="003D0546" w:rsidP="009D2989">
      <w:pPr>
        <w:rPr>
          <w:rFonts w:ascii="Times New Roman" w:hAnsi="Times New Roman" w:cs="Times New Roman"/>
          <w:sz w:val="28"/>
          <w:szCs w:val="28"/>
        </w:rPr>
      </w:pPr>
      <w:r>
        <w:rPr>
          <w:rFonts w:ascii="Times New Roman" w:hAnsi="Times New Roman" w:cs="Times New Roman"/>
          <w:noProof/>
          <w:sz w:val="28"/>
          <w:szCs w:val="28"/>
        </w:rPr>
        <w:t>Eventually, Saul dies in battle with the Philistines and David becomes King.</w:t>
      </w:r>
    </w:p>
    <w:sectPr w:rsidR="0090606E" w:rsidRPr="005E4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89"/>
    <w:rsid w:val="003D0546"/>
    <w:rsid w:val="00521D5A"/>
    <w:rsid w:val="005D4205"/>
    <w:rsid w:val="005E4F86"/>
    <w:rsid w:val="00690B19"/>
    <w:rsid w:val="0071296F"/>
    <w:rsid w:val="0090606E"/>
    <w:rsid w:val="009D2989"/>
    <w:rsid w:val="00B55A1C"/>
    <w:rsid w:val="00D05E61"/>
    <w:rsid w:val="00E91532"/>
    <w:rsid w:val="00EF4446"/>
    <w:rsid w:val="00F0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B205"/>
  <w15:chartTrackingRefBased/>
  <w15:docId w15:val="{B2BCBABD-442E-4A26-86A7-22E927C0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29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D2989"/>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9D29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9D2989"/>
  </w:style>
  <w:style w:type="character" w:customStyle="1" w:styleId="chapternum">
    <w:name w:val="chapternum"/>
    <w:basedOn w:val="DefaultParagraphFont"/>
    <w:rsid w:val="009D2989"/>
  </w:style>
  <w:style w:type="character" w:customStyle="1" w:styleId="small-caps">
    <w:name w:val="small-caps"/>
    <w:basedOn w:val="DefaultParagraphFont"/>
    <w:rsid w:val="009D2989"/>
  </w:style>
  <w:style w:type="paragraph" w:styleId="NormalWeb">
    <w:name w:val="Normal (Web)"/>
    <w:basedOn w:val="Normal"/>
    <w:uiPriority w:val="99"/>
    <w:semiHidden/>
    <w:unhideWhenUsed/>
    <w:rsid w:val="009D29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D29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5345">
      <w:bodyDiv w:val="1"/>
      <w:marLeft w:val="0"/>
      <w:marRight w:val="0"/>
      <w:marTop w:val="0"/>
      <w:marBottom w:val="0"/>
      <w:divBdr>
        <w:top w:val="none" w:sz="0" w:space="0" w:color="auto"/>
        <w:left w:val="none" w:sz="0" w:space="0" w:color="auto"/>
        <w:bottom w:val="none" w:sz="0" w:space="0" w:color="auto"/>
        <w:right w:val="none" w:sz="0" w:space="0" w:color="auto"/>
      </w:divBdr>
      <w:divsChild>
        <w:div w:id="54203122">
          <w:marLeft w:val="0"/>
          <w:marRight w:val="0"/>
          <w:marTop w:val="0"/>
          <w:marBottom w:val="0"/>
          <w:divBdr>
            <w:top w:val="none" w:sz="0" w:space="0" w:color="auto"/>
            <w:left w:val="none" w:sz="0" w:space="0" w:color="auto"/>
            <w:bottom w:val="none" w:sz="0" w:space="0" w:color="auto"/>
            <w:right w:val="none" w:sz="0" w:space="0" w:color="auto"/>
          </w:divBdr>
          <w:divsChild>
            <w:div w:id="1542783393">
              <w:marLeft w:val="0"/>
              <w:marRight w:val="0"/>
              <w:marTop w:val="0"/>
              <w:marBottom w:val="0"/>
              <w:divBdr>
                <w:top w:val="none" w:sz="0" w:space="0" w:color="auto"/>
                <w:left w:val="none" w:sz="0" w:space="0" w:color="auto"/>
                <w:bottom w:val="none" w:sz="0" w:space="0" w:color="auto"/>
                <w:right w:val="none" w:sz="0" w:space="0" w:color="auto"/>
              </w:divBdr>
              <w:divsChild>
                <w:div w:id="9946060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75512834">
          <w:marLeft w:val="0"/>
          <w:marRight w:val="0"/>
          <w:marTop w:val="0"/>
          <w:marBottom w:val="0"/>
          <w:divBdr>
            <w:top w:val="none" w:sz="0" w:space="0" w:color="auto"/>
            <w:left w:val="none" w:sz="0" w:space="0" w:color="auto"/>
            <w:bottom w:val="none" w:sz="0" w:space="0" w:color="auto"/>
            <w:right w:val="none" w:sz="0" w:space="0" w:color="auto"/>
          </w:divBdr>
          <w:divsChild>
            <w:div w:id="64959803">
              <w:marLeft w:val="0"/>
              <w:marRight w:val="0"/>
              <w:marTop w:val="0"/>
              <w:marBottom w:val="0"/>
              <w:divBdr>
                <w:top w:val="none" w:sz="0" w:space="0" w:color="auto"/>
                <w:left w:val="none" w:sz="0" w:space="0" w:color="auto"/>
                <w:bottom w:val="none" w:sz="0" w:space="0" w:color="auto"/>
                <w:right w:val="none" w:sz="0" w:space="0" w:color="auto"/>
              </w:divBdr>
              <w:divsChild>
                <w:div w:id="1948810999">
                  <w:marLeft w:val="0"/>
                  <w:marRight w:val="0"/>
                  <w:marTop w:val="0"/>
                  <w:marBottom w:val="0"/>
                  <w:divBdr>
                    <w:top w:val="none" w:sz="0" w:space="0" w:color="auto"/>
                    <w:left w:val="none" w:sz="0" w:space="0" w:color="auto"/>
                    <w:bottom w:val="none" w:sz="0" w:space="0" w:color="auto"/>
                    <w:right w:val="none" w:sz="0" w:space="0" w:color="auto"/>
                  </w:divBdr>
                  <w:divsChild>
                    <w:div w:id="1950042957">
                      <w:marLeft w:val="0"/>
                      <w:marRight w:val="0"/>
                      <w:marTop w:val="0"/>
                      <w:marBottom w:val="0"/>
                      <w:divBdr>
                        <w:top w:val="none" w:sz="0" w:space="0" w:color="auto"/>
                        <w:left w:val="none" w:sz="0" w:space="0" w:color="auto"/>
                        <w:bottom w:val="none" w:sz="0" w:space="0" w:color="auto"/>
                        <w:right w:val="none" w:sz="0" w:space="0" w:color="auto"/>
                      </w:divBdr>
                      <w:divsChild>
                        <w:div w:id="1093744603">
                          <w:marLeft w:val="0"/>
                          <w:marRight w:val="0"/>
                          <w:marTop w:val="0"/>
                          <w:marBottom w:val="0"/>
                          <w:divBdr>
                            <w:top w:val="none" w:sz="0" w:space="0" w:color="auto"/>
                            <w:left w:val="none" w:sz="0" w:space="0" w:color="auto"/>
                            <w:bottom w:val="none" w:sz="0" w:space="0" w:color="auto"/>
                            <w:right w:val="none" w:sz="0" w:space="0" w:color="auto"/>
                          </w:divBdr>
                          <w:divsChild>
                            <w:div w:id="16751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70689">
      <w:bodyDiv w:val="1"/>
      <w:marLeft w:val="0"/>
      <w:marRight w:val="0"/>
      <w:marTop w:val="0"/>
      <w:marBottom w:val="0"/>
      <w:divBdr>
        <w:top w:val="none" w:sz="0" w:space="0" w:color="auto"/>
        <w:left w:val="none" w:sz="0" w:space="0" w:color="auto"/>
        <w:bottom w:val="none" w:sz="0" w:space="0" w:color="auto"/>
        <w:right w:val="none" w:sz="0" w:space="0" w:color="auto"/>
      </w:divBdr>
    </w:div>
    <w:div w:id="181051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Joshua+2%3A10-11&amp;version=NIV"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oshua+2%3A10-11&amp;version=NIV"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hyperlink" Target="https://www.biblegateway.com/passage/?search=Deuteronomy%2034%3A1-8&amp;version=NIV" TargetMode="Externa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Holthus</dc:creator>
  <cp:keywords/>
  <dc:description/>
  <cp:lastModifiedBy>Zion Lutheran Church</cp:lastModifiedBy>
  <cp:revision>2</cp:revision>
  <cp:lastPrinted>2023-08-14T20:56:00Z</cp:lastPrinted>
  <dcterms:created xsi:type="dcterms:W3CDTF">2023-11-01T15:15:00Z</dcterms:created>
  <dcterms:modified xsi:type="dcterms:W3CDTF">2023-11-01T15:15:00Z</dcterms:modified>
</cp:coreProperties>
</file>